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Дело № 2-212-2602/26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86MS0057-</w:t>
      </w:r>
      <w:r>
        <w:rPr>
          <w:rStyle w:val="cat-PhoneNumbergrp-12rplc-0"/>
          <w:rFonts w:ascii="Tahoma" w:eastAsia="Tahoma" w:hAnsi="Tahoma" w:cs="Tahoma"/>
          <w:sz w:val="20"/>
          <w:szCs w:val="20"/>
        </w:rPr>
        <w:t>телефон</w:t>
      </w:r>
      <w:r>
        <w:rPr>
          <w:rFonts w:ascii="Tahoma" w:eastAsia="Tahoma" w:hAnsi="Tahoma" w:cs="Tahoma"/>
          <w:sz w:val="20"/>
          <w:szCs w:val="20"/>
        </w:rPr>
        <w:t>-</w:t>
      </w:r>
      <w:r>
        <w:rPr>
          <w:rStyle w:val="cat-PhoneNumbergrp-13rplc-1"/>
          <w:rFonts w:ascii="Tahoma" w:eastAsia="Tahoma" w:hAnsi="Tahoma" w:cs="Tahoma"/>
          <w:sz w:val="20"/>
          <w:szCs w:val="20"/>
        </w:rPr>
        <w:t>телефон</w:t>
      </w:r>
      <w:r>
        <w:rPr>
          <w:rFonts w:ascii="Tahoma" w:eastAsia="Tahoma" w:hAnsi="Tahoma" w:cs="Tahoma"/>
          <w:sz w:val="20"/>
          <w:szCs w:val="20"/>
        </w:rPr>
        <w:t xml:space="preserve"> 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ЗАОЧНОЕ 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02 марта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Бордунов М.Б., при секретаре с</w:t>
      </w:r>
      <w:r>
        <w:rPr>
          <w:rFonts w:ascii="Times New Roman" w:eastAsia="Times New Roman" w:hAnsi="Times New Roman" w:cs="Times New Roman"/>
          <w:sz w:val="26"/>
          <w:szCs w:val="26"/>
        </w:rPr>
        <w:t>удебного заседания Куликовой О.П.</w:t>
      </w:r>
      <w:r>
        <w:rPr>
          <w:rFonts w:ascii="Times New Roman" w:eastAsia="Times New Roman" w:hAnsi="Times New Roman" w:cs="Times New Roman"/>
          <w:sz w:val="26"/>
          <w:szCs w:val="26"/>
        </w:rPr>
        <w:t>, рассмотрев в открытом судебном заседании гражданское дело по иску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Страхового акционерного общества «РЕСО-Гарантия» 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Мазахирову Хушбахту Хасанбоевичу </w:t>
      </w:r>
      <w:r>
        <w:rPr>
          <w:rFonts w:ascii="Times New Roman" w:eastAsia="Times New Roman" w:hAnsi="Times New Roman" w:cs="Times New Roman"/>
          <w:sz w:val="26"/>
          <w:szCs w:val="26"/>
        </w:rPr>
        <w:t>о взыск</w:t>
      </w:r>
      <w:r>
        <w:rPr>
          <w:rFonts w:ascii="Times New Roman" w:eastAsia="Times New Roman" w:hAnsi="Times New Roman" w:cs="Times New Roman"/>
          <w:sz w:val="26"/>
          <w:szCs w:val="26"/>
        </w:rPr>
        <w:t>ании ущерба в порядке регресса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ст.ст.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Страхового акционерного общества «РЕСО-Гарантия»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 Мазахирову Хушбахту Хасанбоевичу о взыскании ущерба в порядке регресса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– удовлетворить.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Мазахирова Хушбахта Хасанбоевича, </w:t>
      </w:r>
      <w:r>
        <w:rPr>
          <w:rStyle w:val="cat-PassportDatagrp-10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Страхового акционерного общества «РЕСО-Гарантия»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</w:t>
      </w:r>
      <w:r>
        <w:rPr>
          <w:rStyle w:val="cat-PhoneNumbergrp-14rplc-10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сумму ущерба в порядке регресса в размере 48 000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</w:t>
      </w:r>
      <w:r>
        <w:rPr>
          <w:rFonts w:ascii="Times New Roman" w:eastAsia="Times New Roman" w:hAnsi="Times New Roman" w:cs="Times New Roman"/>
          <w:sz w:val="26"/>
          <w:szCs w:val="26"/>
        </w:rPr>
        <w:t>, а также судебные расходы по оплате государ</w:t>
      </w:r>
      <w:r>
        <w:rPr>
          <w:rFonts w:ascii="Times New Roman" w:eastAsia="Times New Roman" w:hAnsi="Times New Roman" w:cs="Times New Roman"/>
          <w:sz w:val="26"/>
          <w:szCs w:val="26"/>
        </w:rPr>
        <w:t>ственной пошлины в размере 4 000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а всего взыскать 52 000 (пятьдесят две тысячи</w:t>
      </w:r>
      <w:r>
        <w:rPr>
          <w:rFonts w:ascii="Times New Roman" w:eastAsia="Times New Roman" w:hAnsi="Times New Roman" w:cs="Times New Roman"/>
          <w:sz w:val="26"/>
          <w:szCs w:val="26"/>
        </w:rPr>
        <w:t>)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Мировой судья судебного участка № 2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______________________ М.Б. Бордунов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«_____» ______________ 2026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</w:t>
      </w:r>
      <w:r>
        <w:rPr>
          <w:rFonts w:ascii="Times New Roman" w:eastAsia="Times New Roman" w:hAnsi="Times New Roman" w:cs="Times New Roman"/>
          <w:sz w:val="18"/>
          <w:szCs w:val="18"/>
        </w:rPr>
        <w:t>2-212-2602/2026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___________________ О.П. Куликова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2rplc-0">
    <w:name w:val="cat-PhoneNumber grp-12 rplc-0"/>
    <w:basedOn w:val="DefaultParagraphFont"/>
  </w:style>
  <w:style w:type="character" w:customStyle="1" w:styleId="cat-PhoneNumbergrp-13rplc-1">
    <w:name w:val="cat-PhoneNumber grp-13 rplc-1"/>
    <w:basedOn w:val="DefaultParagraphFont"/>
  </w:style>
  <w:style w:type="character" w:customStyle="1" w:styleId="cat-PassportDatagrp-10rplc-8">
    <w:name w:val="cat-PassportData grp-10 rplc-8"/>
    <w:basedOn w:val="DefaultParagraphFont"/>
  </w:style>
  <w:style w:type="character" w:customStyle="1" w:styleId="cat-PhoneNumbergrp-14rplc-10">
    <w:name w:val="cat-PhoneNumber grp-14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